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E9" w:rsidRPr="00F666DE" w:rsidRDefault="006E34E9" w:rsidP="006E34E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靜宜大學通識教育中心</w:t>
      </w:r>
      <w:r w:rsidRPr="00F666DE">
        <w:rPr>
          <w:rFonts w:ascii="標楷體" w:eastAsia="標楷體" w:hAnsi="標楷體" w:hint="eastAsia"/>
          <w:sz w:val="28"/>
          <w:szCs w:val="28"/>
        </w:rPr>
        <w:t>特色課程補助要點</w:t>
      </w:r>
      <w:bookmarkStart w:id="0" w:name="_GoBack"/>
      <w:bookmarkEnd w:id="0"/>
    </w:p>
    <w:p w:rsidR="006E34E9" w:rsidRPr="00F666DE" w:rsidRDefault="006E34E9" w:rsidP="006E34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66DE">
        <w:rPr>
          <w:rFonts w:ascii="標楷體" w:eastAsia="標楷體" w:hAnsi="標楷體" w:hint="eastAsia"/>
        </w:rPr>
        <w:t>目的：為增進本校通識教師教學效能</w:t>
      </w:r>
      <w:r>
        <w:rPr>
          <w:rFonts w:ascii="標楷體" w:eastAsia="標楷體" w:hAnsi="標楷體" w:hint="eastAsia"/>
        </w:rPr>
        <w:t>及學生學習成效，</w:t>
      </w:r>
      <w:r w:rsidRPr="00F666DE">
        <w:rPr>
          <w:rFonts w:ascii="標楷體" w:eastAsia="標楷體" w:hAnsi="標楷體" w:hint="eastAsia"/>
        </w:rPr>
        <w:t>提升通識教育品質</w:t>
      </w:r>
      <w:r>
        <w:rPr>
          <w:rFonts w:ascii="標楷體" w:eastAsia="標楷體" w:hAnsi="標楷體" w:hint="eastAsia"/>
        </w:rPr>
        <w:t>，</w:t>
      </w:r>
      <w:r w:rsidRPr="00F666DE">
        <w:rPr>
          <w:rFonts w:ascii="標楷體" w:eastAsia="標楷體" w:hAnsi="標楷體" w:hint="eastAsia"/>
        </w:rPr>
        <w:t>特訂定本要點</w:t>
      </w:r>
      <w:r>
        <w:rPr>
          <w:rFonts w:ascii="標楷體" w:eastAsia="標楷體" w:hAnsi="標楷體" w:hint="eastAsia"/>
        </w:rPr>
        <w:t>。</w:t>
      </w:r>
    </w:p>
    <w:p w:rsidR="006E34E9" w:rsidRPr="00F666DE" w:rsidRDefault="006E34E9" w:rsidP="006E34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66DE">
        <w:rPr>
          <w:rFonts w:ascii="標楷體" w:eastAsia="標楷體" w:hAnsi="標楷體" w:hint="eastAsia"/>
        </w:rPr>
        <w:t>申請資格：</w:t>
      </w:r>
      <w:r>
        <w:rPr>
          <w:rFonts w:ascii="標楷體" w:eastAsia="標楷體" w:hAnsi="標楷體" w:hint="eastAsia"/>
        </w:rPr>
        <w:t>符合補助類型之</w:t>
      </w:r>
      <w:r w:rsidRPr="00F666DE">
        <w:rPr>
          <w:rFonts w:ascii="標楷體" w:eastAsia="標楷體" w:hAnsi="標楷體" w:hint="eastAsia"/>
        </w:rPr>
        <w:t>專、兼任教師皆可申請；惟當學期已獲教育部補助之授課教師</w:t>
      </w:r>
      <w:r>
        <w:rPr>
          <w:rFonts w:ascii="標楷體" w:eastAsia="標楷體" w:hAnsi="標楷體" w:hint="eastAsia"/>
        </w:rPr>
        <w:t>，</w:t>
      </w:r>
      <w:r w:rsidRPr="00F666DE">
        <w:rPr>
          <w:rFonts w:ascii="標楷體" w:eastAsia="標楷體" w:hAnsi="標楷體" w:hint="eastAsia"/>
        </w:rPr>
        <w:t>不得再依本要點申請補助。</w:t>
      </w:r>
    </w:p>
    <w:p w:rsidR="006E34E9" w:rsidRPr="00F666DE" w:rsidRDefault="006E34E9" w:rsidP="006E34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66DE">
        <w:rPr>
          <w:rFonts w:ascii="標楷體" w:eastAsia="標楷體" w:hAnsi="標楷體" w:hint="eastAsia"/>
        </w:rPr>
        <w:t>補助類型</w:t>
      </w:r>
    </w:p>
    <w:p w:rsidR="006E34E9" w:rsidRPr="00F666DE" w:rsidRDefault="006E34E9" w:rsidP="006E34E9">
      <w:pPr>
        <w:pStyle w:val="a3"/>
        <w:numPr>
          <w:ilvl w:val="1"/>
          <w:numId w:val="1"/>
        </w:numPr>
        <w:ind w:leftChars="0" w:left="1470" w:hanging="10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符合本校</w:t>
      </w:r>
      <w:r w:rsidRPr="00E731C0">
        <w:rPr>
          <w:rFonts w:ascii="標楷體" w:eastAsia="標楷體" w:hAnsi="標楷體" w:hint="eastAsia"/>
        </w:rPr>
        <w:t>校務發展</w:t>
      </w:r>
      <w:r>
        <w:rPr>
          <w:rFonts w:ascii="標楷體" w:eastAsia="標楷體" w:hAnsi="標楷體" w:hint="eastAsia"/>
        </w:rPr>
        <w:t>計畫</w:t>
      </w:r>
      <w:r w:rsidRPr="00E731C0">
        <w:rPr>
          <w:rFonts w:ascii="標楷體" w:eastAsia="標楷體" w:hAnsi="標楷體" w:hint="eastAsia"/>
        </w:rPr>
        <w:t>五大</w:t>
      </w:r>
      <w:r>
        <w:rPr>
          <w:rFonts w:ascii="標楷體" w:eastAsia="標楷體" w:hAnsi="標楷體" w:hint="eastAsia"/>
        </w:rPr>
        <w:t>面向之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E731C0">
        <w:rPr>
          <w:rFonts w:ascii="標楷體" w:eastAsia="標楷體" w:hAnsi="標楷體" w:hint="eastAsia"/>
        </w:rPr>
        <w:t>「</w:t>
      </w:r>
      <w:proofErr w:type="gramStart"/>
      <w:r w:rsidRPr="00E731C0">
        <w:rPr>
          <w:rFonts w:ascii="標楷體" w:eastAsia="標楷體" w:hAnsi="標楷體" w:hint="eastAsia"/>
        </w:rPr>
        <w:t>社創精神</w:t>
      </w:r>
      <w:proofErr w:type="gramEnd"/>
      <w:r w:rsidRPr="00E731C0">
        <w:rPr>
          <w:rFonts w:ascii="標楷體" w:eastAsia="標楷體" w:hAnsi="標楷體" w:hint="eastAsia"/>
        </w:rPr>
        <w:t>與社會責任」</w:t>
      </w:r>
      <w:r>
        <w:rPr>
          <w:rFonts w:ascii="標楷體" w:eastAsia="標楷體" w:hAnsi="標楷體" w:hint="eastAsia"/>
        </w:rPr>
        <w:t>相關專業系所課程及</w:t>
      </w:r>
      <w:r w:rsidRPr="00E731C0">
        <w:rPr>
          <w:rFonts w:ascii="標楷體" w:eastAsia="標楷體" w:hAnsi="標楷體" w:hint="eastAsia"/>
        </w:rPr>
        <w:t>通識涵養課程。</w:t>
      </w:r>
    </w:p>
    <w:p w:rsidR="006E34E9" w:rsidRPr="00F666DE" w:rsidRDefault="006E34E9" w:rsidP="006E34E9">
      <w:pPr>
        <w:pStyle w:val="a3"/>
        <w:numPr>
          <w:ilvl w:val="1"/>
          <w:numId w:val="1"/>
        </w:numPr>
        <w:ind w:leftChars="0" w:left="476" w:firstLine="1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融入</w:t>
      </w:r>
      <w:r w:rsidRPr="00F666DE">
        <w:rPr>
          <w:rFonts w:ascii="標楷體" w:eastAsia="標楷體" w:hAnsi="標楷體" w:hint="eastAsia"/>
        </w:rPr>
        <w:t>新興社會議題</w:t>
      </w:r>
      <w:r>
        <w:rPr>
          <w:rFonts w:ascii="標楷體" w:eastAsia="標楷體" w:hAnsi="標楷體" w:hint="eastAsia"/>
        </w:rPr>
        <w:t>之通識涵養課程</w:t>
      </w:r>
      <w:r w:rsidRPr="00F666DE">
        <w:rPr>
          <w:rFonts w:ascii="標楷體" w:eastAsia="標楷體" w:hAnsi="標楷體" w:hint="eastAsia"/>
        </w:rPr>
        <w:t>。</w:t>
      </w:r>
    </w:p>
    <w:p w:rsidR="006E34E9" w:rsidRPr="00F666DE" w:rsidRDefault="006E34E9" w:rsidP="006E34E9">
      <w:pPr>
        <w:pStyle w:val="a3"/>
        <w:numPr>
          <w:ilvl w:val="1"/>
          <w:numId w:val="1"/>
        </w:numPr>
        <w:ind w:leftChars="0" w:left="476" w:firstLine="15"/>
        <w:rPr>
          <w:rFonts w:ascii="標楷體" w:eastAsia="標楷體" w:hAnsi="標楷體"/>
        </w:rPr>
      </w:pPr>
      <w:r w:rsidRPr="00F666DE">
        <w:rPr>
          <w:rFonts w:ascii="標楷體" w:eastAsia="標楷體" w:hAnsi="標楷體" w:hint="eastAsia"/>
        </w:rPr>
        <w:t>以學生為主之「參與式學習」</w:t>
      </w:r>
      <w:r>
        <w:rPr>
          <w:rFonts w:ascii="標楷體" w:eastAsia="標楷體" w:hAnsi="標楷體" w:hint="eastAsia"/>
        </w:rPr>
        <w:t>之通識涵養</w:t>
      </w:r>
      <w:r w:rsidRPr="00F666DE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。</w:t>
      </w:r>
      <w:r w:rsidRPr="00F666DE">
        <w:rPr>
          <w:rFonts w:ascii="標楷體" w:eastAsia="標楷體" w:hAnsi="標楷體" w:hint="eastAsia"/>
        </w:rPr>
        <w:t xml:space="preserve"> </w:t>
      </w:r>
    </w:p>
    <w:p w:rsidR="006E34E9" w:rsidRPr="00F666DE" w:rsidRDefault="006E34E9" w:rsidP="006E34E9">
      <w:pPr>
        <w:pStyle w:val="a3"/>
        <w:numPr>
          <w:ilvl w:val="1"/>
          <w:numId w:val="1"/>
        </w:numPr>
        <w:ind w:leftChars="0" w:left="476" w:firstLine="1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通識涵養各學群</w:t>
      </w:r>
      <w:r w:rsidRPr="00F666DE">
        <w:rPr>
          <w:rFonts w:ascii="標楷體" w:eastAsia="標楷體" w:hAnsi="標楷體" w:hint="eastAsia"/>
        </w:rPr>
        <w:t>之跨領域</w:t>
      </w:r>
      <w:r>
        <w:rPr>
          <w:rFonts w:ascii="標楷體" w:eastAsia="標楷體" w:hAnsi="標楷體" w:hint="eastAsia"/>
        </w:rPr>
        <w:t>多元選修</w:t>
      </w:r>
      <w:r w:rsidRPr="00F666DE">
        <w:rPr>
          <w:rFonts w:ascii="標楷體" w:eastAsia="標楷體" w:hAnsi="標楷體" w:hint="eastAsia"/>
        </w:rPr>
        <w:t>通識課程</w:t>
      </w:r>
    </w:p>
    <w:p w:rsidR="006E34E9" w:rsidRPr="00F666DE" w:rsidRDefault="006E34E9" w:rsidP="006E34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66DE">
        <w:rPr>
          <w:rFonts w:ascii="標楷體" w:eastAsia="標楷體" w:hAnsi="標楷體" w:hint="eastAsia"/>
        </w:rPr>
        <w:t>申請時程：每學期開學前</w:t>
      </w:r>
      <w:r>
        <w:rPr>
          <w:rFonts w:ascii="標楷體" w:eastAsia="標楷體" w:hAnsi="標楷體" w:hint="eastAsia"/>
        </w:rPr>
        <w:t>送交</w:t>
      </w:r>
      <w:r w:rsidRPr="00F666DE">
        <w:rPr>
          <w:rFonts w:ascii="標楷體" w:eastAsia="標楷體" w:hAnsi="標楷體" w:hint="eastAsia"/>
        </w:rPr>
        <w:t>書面申請</w:t>
      </w:r>
      <w:r>
        <w:rPr>
          <w:rFonts w:ascii="標楷體" w:eastAsia="標楷體" w:hAnsi="標楷體" w:hint="eastAsia"/>
        </w:rPr>
        <w:t>表（附件一）</w:t>
      </w:r>
      <w:r w:rsidRPr="00F666DE">
        <w:rPr>
          <w:rFonts w:ascii="標楷體" w:eastAsia="標楷體" w:hAnsi="標楷體" w:hint="eastAsia"/>
        </w:rPr>
        <w:t>及課程大綱至</w:t>
      </w:r>
      <w:r>
        <w:rPr>
          <w:rFonts w:ascii="標楷體" w:eastAsia="標楷體" w:hAnsi="標楷體" w:hint="eastAsia"/>
        </w:rPr>
        <w:t>本中心，</w:t>
      </w:r>
      <w:r w:rsidRPr="00F666DE">
        <w:rPr>
          <w:rFonts w:ascii="標楷體" w:eastAsia="標楷體" w:hAnsi="標楷體" w:hint="eastAsia"/>
        </w:rPr>
        <w:t>確切時間依公告辦理。</w:t>
      </w:r>
    </w:p>
    <w:p w:rsidR="006E34E9" w:rsidRDefault="006E34E9" w:rsidP="006E34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審查原則</w:t>
      </w:r>
      <w:r w:rsidRPr="00F666DE">
        <w:rPr>
          <w:rFonts w:ascii="標楷體" w:eastAsia="標楷體" w:hAnsi="標楷體" w:hint="eastAsia"/>
        </w:rPr>
        <w:t>：通識中心院級事務會議</w:t>
      </w:r>
      <w:r>
        <w:rPr>
          <w:rFonts w:ascii="標楷體" w:eastAsia="標楷體" w:hAnsi="標楷體" w:hint="eastAsia"/>
        </w:rPr>
        <w:t>委員視計畫預期執行成效之完整性、創新性及參考過往獲本中心補助課程之結案報告繳交情形，進行</w:t>
      </w:r>
      <w:r w:rsidRPr="00F666DE">
        <w:rPr>
          <w:rFonts w:ascii="標楷體" w:eastAsia="標楷體" w:hAnsi="標楷體" w:hint="eastAsia"/>
        </w:rPr>
        <w:t>審查</w:t>
      </w:r>
      <w:r>
        <w:rPr>
          <w:rFonts w:ascii="標楷體" w:eastAsia="標楷體" w:hAnsi="標楷體" w:hint="eastAsia"/>
        </w:rPr>
        <w:t>，經審查</w:t>
      </w:r>
      <w:r w:rsidRPr="00F666DE">
        <w:rPr>
          <w:rFonts w:ascii="標楷體" w:eastAsia="標楷體" w:hAnsi="標楷體" w:hint="eastAsia"/>
        </w:rPr>
        <w:t>通過後公告補助名單。</w:t>
      </w:r>
    </w:p>
    <w:p w:rsidR="006E34E9" w:rsidRDefault="006E34E9" w:rsidP="006E34E9">
      <w:pPr>
        <w:pStyle w:val="a3"/>
        <w:numPr>
          <w:ilvl w:val="0"/>
          <w:numId w:val="1"/>
        </w:numPr>
        <w:spacing w:afterLines="15" w:after="54"/>
        <w:ind w:leftChars="0" w:left="482" w:hanging="482"/>
        <w:rPr>
          <w:rFonts w:ascii="標楷體" w:eastAsia="標楷體" w:hAnsi="標楷體"/>
        </w:rPr>
      </w:pPr>
      <w:r w:rsidRPr="00F666DE">
        <w:rPr>
          <w:rFonts w:ascii="標楷體" w:eastAsia="標楷體" w:hAnsi="標楷體" w:hint="eastAsia"/>
        </w:rPr>
        <w:t>經費補助：每門課程補助以每學期新台幣10</w:t>
      </w:r>
      <w:r>
        <w:rPr>
          <w:rFonts w:ascii="標楷體" w:eastAsia="標楷體" w:hAnsi="標楷體" w:hint="eastAsia"/>
        </w:rPr>
        <w:t>,</w:t>
      </w:r>
      <w:r w:rsidRPr="00F666DE">
        <w:rPr>
          <w:rFonts w:ascii="標楷體" w:eastAsia="標楷體" w:hAnsi="標楷體" w:hint="eastAsia"/>
        </w:rPr>
        <w:t>000元為</w:t>
      </w:r>
      <w:r>
        <w:rPr>
          <w:rFonts w:ascii="標楷體" w:eastAsia="標楷體" w:hAnsi="標楷體" w:hint="eastAsia"/>
        </w:rPr>
        <w:t>原則，補助項目</w:t>
      </w:r>
      <w:r w:rsidRPr="00F666DE">
        <w:rPr>
          <w:rFonts w:ascii="標楷體" w:eastAsia="標楷體" w:hAnsi="標楷體" w:hint="eastAsia"/>
        </w:rPr>
        <w:t>以課程活動費</w:t>
      </w:r>
      <w:r>
        <w:rPr>
          <w:rFonts w:ascii="標楷體" w:eastAsia="標楷體" w:hAnsi="標楷體" w:hint="eastAsia"/>
        </w:rPr>
        <w:t>（講座鐘點費、印刷費、移地教學交通費、保險費、課程活動膳費及什支</w:t>
      </w:r>
      <w:r w:rsidRPr="00F666DE">
        <w:rPr>
          <w:rFonts w:ascii="標楷體" w:eastAsia="標楷體" w:hAnsi="標楷體" w:hint="eastAsia"/>
        </w:rPr>
        <w:t>）為主</w:t>
      </w:r>
      <w:r>
        <w:rPr>
          <w:rFonts w:ascii="標楷體" w:eastAsia="標楷體" w:hAnsi="標楷體" w:hint="eastAsia"/>
        </w:rPr>
        <w:t>。</w:t>
      </w:r>
    </w:p>
    <w:p w:rsidR="006E34E9" w:rsidRPr="00F666DE" w:rsidRDefault="006E34E9" w:rsidP="006E34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成果報告：獲補助之教師需於</w:t>
      </w:r>
      <w:r w:rsidRPr="00F666DE">
        <w:rPr>
          <w:rFonts w:ascii="標楷體" w:eastAsia="標楷體" w:hAnsi="標楷體" w:hint="eastAsia"/>
        </w:rPr>
        <w:t>學期</w:t>
      </w:r>
      <w:r>
        <w:rPr>
          <w:rFonts w:ascii="標楷體" w:eastAsia="標楷體" w:hAnsi="標楷體" w:hint="eastAsia"/>
        </w:rPr>
        <w:t>結束後</w:t>
      </w:r>
      <w:r w:rsidRPr="00F666DE">
        <w:rPr>
          <w:rFonts w:ascii="標楷體" w:eastAsia="標楷體" w:hAnsi="標楷體" w:hint="eastAsia"/>
        </w:rPr>
        <w:t>2</w:t>
      </w:r>
      <w:proofErr w:type="gramStart"/>
      <w:r w:rsidRPr="00F666DE">
        <w:rPr>
          <w:rFonts w:ascii="標楷體" w:eastAsia="標楷體" w:hAnsi="標楷體" w:hint="eastAsia"/>
        </w:rPr>
        <w:t>週</w:t>
      </w:r>
      <w:proofErr w:type="gramEnd"/>
      <w:r w:rsidRPr="00F666DE">
        <w:rPr>
          <w:rFonts w:ascii="標楷體" w:eastAsia="標楷體" w:hAnsi="標楷體" w:hint="eastAsia"/>
        </w:rPr>
        <w:t>內提交成果報告</w:t>
      </w:r>
      <w:r>
        <w:rPr>
          <w:rFonts w:ascii="標楷體" w:eastAsia="標楷體" w:hAnsi="標楷體" w:hint="eastAsia"/>
        </w:rPr>
        <w:t>表（附件二）及相關文件，並具體說明提昇教學成效及學生學習成果，內容包含：成果報告表、課程規劃書、學生作品等。</w:t>
      </w:r>
    </w:p>
    <w:p w:rsidR="006E34E9" w:rsidRPr="00F666DE" w:rsidRDefault="006E34E9" w:rsidP="006E34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66DE">
        <w:rPr>
          <w:rFonts w:ascii="標楷體" w:eastAsia="標楷體" w:hAnsi="標楷體" w:hint="eastAsia"/>
        </w:rPr>
        <w:t>本要點經通識教育中心院級事務會議通過後實施</w:t>
      </w:r>
      <w:r>
        <w:rPr>
          <w:rFonts w:ascii="標楷體" w:eastAsia="標楷體" w:hAnsi="標楷體" w:hint="eastAsia"/>
        </w:rPr>
        <w:t>，</w:t>
      </w:r>
      <w:r w:rsidRPr="00F666DE">
        <w:rPr>
          <w:rFonts w:ascii="標楷體" w:eastAsia="標楷體" w:hAnsi="標楷體" w:hint="eastAsia"/>
        </w:rPr>
        <w:t>修正時亦同。</w:t>
      </w:r>
    </w:p>
    <w:p w:rsidR="006E34E9" w:rsidRDefault="006E34E9" w:rsidP="006E34E9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</w:p>
    <w:p w:rsidR="006E34E9" w:rsidRDefault="006E34E9" w:rsidP="006E34E9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</w:p>
    <w:p w:rsidR="006E34E9" w:rsidRDefault="006E34E9" w:rsidP="006E34E9">
      <w:pPr>
        <w:widowControl/>
        <w:spacing w:line="520" w:lineRule="exact"/>
        <w:jc w:val="center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/>
          <w:szCs w:val="24"/>
          <w:bdr w:val="single" w:sz="4" w:space="0" w:color="auto"/>
        </w:rPr>
        <w:br w:type="page"/>
      </w:r>
    </w:p>
    <w:p w:rsidR="006E34E9" w:rsidRDefault="006E34E9" w:rsidP="006E34E9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  <w:r w:rsidRPr="00040733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一</w:t>
      </w:r>
    </w:p>
    <w:p w:rsidR="006E34E9" w:rsidRPr="00942855" w:rsidRDefault="006E34E9" w:rsidP="006E34E9">
      <w:pPr>
        <w:widowControl/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942855">
        <w:rPr>
          <w:rFonts w:ascii="標楷體" w:eastAsia="標楷體" w:hAnsi="標楷體"/>
          <w:sz w:val="36"/>
          <w:szCs w:val="36"/>
        </w:rPr>
        <w:t>通識教育中心</w:t>
      </w:r>
    </w:p>
    <w:p w:rsidR="006E34E9" w:rsidRPr="00FD29AA" w:rsidRDefault="006E34E9" w:rsidP="006E34E9">
      <w:pPr>
        <w:widowControl/>
        <w:spacing w:line="520" w:lineRule="exact"/>
        <w:jc w:val="center"/>
        <w:rPr>
          <w:rFonts w:ascii="標楷體" w:eastAsia="標楷體" w:hAnsi="標楷體"/>
          <w:szCs w:val="24"/>
        </w:rPr>
      </w:pPr>
      <w:r w:rsidRPr="00942855">
        <w:rPr>
          <w:rFonts w:ascii="標楷體" w:eastAsia="標楷體" w:hAnsi="標楷體"/>
          <w:sz w:val="36"/>
          <w:szCs w:val="36"/>
        </w:rPr>
        <w:t>特色課程補助申請書</w:t>
      </w:r>
    </w:p>
    <w:p w:rsidR="006E34E9" w:rsidRPr="00942855" w:rsidRDefault="006E34E9" w:rsidP="006E34E9">
      <w:pPr>
        <w:widowControl/>
        <w:spacing w:beforeLines="25" w:before="90" w:afterLines="25" w:after="9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開課</w:t>
      </w:r>
      <w:r w:rsidRPr="00942855">
        <w:rPr>
          <w:rFonts w:ascii="標楷體" w:eastAsia="標楷體" w:hAnsi="標楷體"/>
          <w:szCs w:val="24"/>
        </w:rPr>
        <w:t>學期別</w:t>
      </w:r>
      <w:r>
        <w:rPr>
          <w:rFonts w:ascii="標楷體" w:eastAsia="標楷體" w:hAnsi="標楷體"/>
          <w:szCs w:val="24"/>
        </w:rPr>
        <w:t xml:space="preserve">：    </w:t>
      </w:r>
      <w:proofErr w:type="gramStart"/>
      <w:r>
        <w:rPr>
          <w:rFonts w:ascii="標楷體" w:eastAsia="標楷體" w:hAnsi="標楷體"/>
          <w:szCs w:val="24"/>
        </w:rPr>
        <w:t>學年度第</w:t>
      </w:r>
      <w:proofErr w:type="gramEnd"/>
      <w:r>
        <w:rPr>
          <w:rFonts w:ascii="標楷體" w:eastAsia="標楷體" w:hAnsi="標楷體"/>
          <w:szCs w:val="24"/>
        </w:rPr>
        <w:t xml:space="preserve">  學期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8"/>
        <w:gridCol w:w="2750"/>
        <w:gridCol w:w="295"/>
        <w:gridCol w:w="1134"/>
        <w:gridCol w:w="264"/>
        <w:gridCol w:w="1798"/>
        <w:gridCol w:w="2155"/>
      </w:tblGrid>
      <w:tr w:rsidR="006E34E9" w:rsidRPr="00FD29AA" w:rsidTr="005A458E">
        <w:tc>
          <w:tcPr>
            <w:tcW w:w="1458" w:type="dxa"/>
          </w:tcPr>
          <w:p w:rsidR="006E34E9" w:rsidRPr="00FD29AA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D29AA">
              <w:rPr>
                <w:rFonts w:ascii="標楷體" w:eastAsia="標楷體" w:hAnsi="標楷體"/>
                <w:szCs w:val="24"/>
              </w:rPr>
              <w:t>基本資料</w:t>
            </w:r>
          </w:p>
        </w:tc>
        <w:tc>
          <w:tcPr>
            <w:tcW w:w="8396" w:type="dxa"/>
            <w:gridSpan w:val="6"/>
          </w:tcPr>
          <w:p w:rsidR="006E34E9" w:rsidRDefault="006E34E9" w:rsidP="00A43986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  <w:r w:rsidRPr="00FD29AA">
              <w:rPr>
                <w:rFonts w:ascii="標楷體" w:eastAsia="標楷體" w:hAnsi="標楷體"/>
                <w:szCs w:val="24"/>
              </w:rPr>
              <w:t>申請教師：</w:t>
            </w:r>
            <w:r w:rsidRPr="00FD29AA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FD29AA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電話：</w:t>
            </w:r>
            <w:r w:rsidRPr="00FD29AA"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</w:p>
          <w:p w:rsidR="006E34E9" w:rsidRPr="00FD29A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  <w:r w:rsidRPr="00FD29A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29A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</w:tc>
      </w:tr>
      <w:tr w:rsidR="006E34E9" w:rsidRPr="00FD29AA" w:rsidTr="005A458E">
        <w:tc>
          <w:tcPr>
            <w:tcW w:w="1458" w:type="dxa"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  <w:p w:rsidR="00BE1CCB" w:rsidRPr="00FD29AA" w:rsidRDefault="00BE1CCB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(開課專業系所名稱)</w:t>
            </w:r>
          </w:p>
        </w:tc>
        <w:tc>
          <w:tcPr>
            <w:tcW w:w="3045" w:type="dxa"/>
            <w:gridSpan w:val="2"/>
          </w:tcPr>
          <w:p w:rsidR="006E34E9" w:rsidRPr="00FD29A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481E27" w:rsidRPr="00FD29A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學群別</w:t>
            </w:r>
            <w:proofErr w:type="gramEnd"/>
          </w:p>
        </w:tc>
        <w:tc>
          <w:tcPr>
            <w:tcW w:w="4217" w:type="dxa"/>
            <w:gridSpan w:val="3"/>
          </w:tcPr>
          <w:p w:rsidR="006E34E9" w:rsidRPr="000E6EA5" w:rsidRDefault="006E34E9" w:rsidP="00A43986">
            <w:pPr>
              <w:pStyle w:val="Default"/>
              <w:spacing w:line="400" w:lineRule="exact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□文學與美感經驗□宗教與哲學思維</w:t>
            </w:r>
          </w:p>
          <w:p w:rsidR="006E34E9" w:rsidRPr="000E6EA5" w:rsidRDefault="006E34E9" w:rsidP="00A43986">
            <w:pPr>
              <w:pStyle w:val="Default"/>
              <w:spacing w:line="400" w:lineRule="exact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□台灣與世界文化□生命與生態環境</w:t>
            </w:r>
          </w:p>
          <w:p w:rsidR="006E34E9" w:rsidRDefault="006E34E9" w:rsidP="00A43986">
            <w:pPr>
              <w:pStyle w:val="Default"/>
              <w:spacing w:line="400" w:lineRule="exact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□社會與公共秩序□數理與科學技術</w:t>
            </w:r>
          </w:p>
          <w:p w:rsidR="00481E27" w:rsidRPr="000E6EA5" w:rsidRDefault="00481E27" w:rsidP="00A43986">
            <w:pPr>
              <w:pStyle w:val="Default"/>
              <w:spacing w:line="400" w:lineRule="exact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</w:t>
            </w:r>
            <w:r>
              <w:rPr>
                <w:rFonts w:hAnsi="Calibri" w:hint="eastAsia"/>
              </w:rPr>
              <w:t>專業系所課程</w:t>
            </w:r>
          </w:p>
        </w:tc>
      </w:tr>
      <w:tr w:rsidR="006E34E9" w:rsidRPr="00FD29AA" w:rsidTr="005A458E">
        <w:tc>
          <w:tcPr>
            <w:tcW w:w="1458" w:type="dxa"/>
          </w:tcPr>
          <w:p w:rsidR="006E34E9" w:rsidRPr="00FD29AA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申請類別</w:t>
            </w:r>
          </w:p>
        </w:tc>
        <w:tc>
          <w:tcPr>
            <w:tcW w:w="8396" w:type="dxa"/>
            <w:gridSpan w:val="6"/>
          </w:tcPr>
          <w:p w:rsidR="006E34E9" w:rsidRDefault="006E34E9" w:rsidP="00A43986">
            <w:pPr>
              <w:widowControl/>
              <w:ind w:left="228" w:hangingChars="95" w:hanging="228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符合本校</w:t>
            </w:r>
            <w:r w:rsidRPr="00E731C0">
              <w:rPr>
                <w:rFonts w:ascii="標楷體" w:eastAsia="標楷體" w:hAnsi="標楷體" w:hint="eastAsia"/>
              </w:rPr>
              <w:t>校務發展</w:t>
            </w:r>
            <w:r>
              <w:rPr>
                <w:rFonts w:ascii="標楷體" w:eastAsia="標楷體" w:hAnsi="標楷體" w:hint="eastAsia"/>
              </w:rPr>
              <w:t>計畫</w:t>
            </w:r>
            <w:r w:rsidRPr="00E731C0">
              <w:rPr>
                <w:rFonts w:ascii="標楷體" w:eastAsia="標楷體" w:hAnsi="標楷體" w:hint="eastAsia"/>
              </w:rPr>
              <w:t>五大</w:t>
            </w:r>
            <w:r>
              <w:rPr>
                <w:rFonts w:ascii="標楷體" w:eastAsia="標楷體" w:hAnsi="標楷體" w:hint="eastAsia"/>
              </w:rPr>
              <w:t>面向之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E731C0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731C0">
              <w:rPr>
                <w:rFonts w:ascii="標楷體" w:eastAsia="標楷體" w:hAnsi="標楷體" w:hint="eastAsia"/>
              </w:rPr>
              <w:t>社創精神</w:t>
            </w:r>
            <w:proofErr w:type="gramEnd"/>
            <w:r w:rsidRPr="00E731C0">
              <w:rPr>
                <w:rFonts w:ascii="標楷體" w:eastAsia="標楷體" w:hAnsi="標楷體" w:hint="eastAsia"/>
              </w:rPr>
              <w:t>與社會責任」</w:t>
            </w:r>
            <w:r>
              <w:rPr>
                <w:rFonts w:ascii="標楷體" w:eastAsia="標楷體" w:hAnsi="標楷體" w:hint="eastAsia"/>
              </w:rPr>
              <w:t>相關專業系所課程及</w:t>
            </w:r>
            <w:r w:rsidRPr="00E731C0">
              <w:rPr>
                <w:rFonts w:ascii="標楷體" w:eastAsia="標楷體" w:hAnsi="標楷體" w:hint="eastAsia"/>
              </w:rPr>
              <w:t>通識涵養課程。</w:t>
            </w:r>
          </w:p>
          <w:p w:rsidR="006E34E9" w:rsidRDefault="006E34E9" w:rsidP="00A43986">
            <w:pPr>
              <w:widowControl/>
              <w:ind w:left="283" w:hangingChars="118" w:hanging="283"/>
              <w:rPr>
                <w:rFonts w:ascii="標楷體" w:eastAsia="標楷體" w:hAnsi="標楷體"/>
              </w:rPr>
            </w:pPr>
            <w:r w:rsidRPr="000E6EA5">
              <w:rPr>
                <w:rFonts w:hAnsi="Calibr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融入</w:t>
            </w:r>
            <w:r w:rsidRPr="00F666DE">
              <w:rPr>
                <w:rFonts w:ascii="標楷體" w:eastAsia="標楷體" w:hAnsi="標楷體" w:hint="eastAsia"/>
              </w:rPr>
              <w:t>新興社會議題</w:t>
            </w:r>
            <w:r>
              <w:rPr>
                <w:rFonts w:ascii="標楷體" w:eastAsia="標楷體" w:hAnsi="標楷體" w:hint="eastAsia"/>
              </w:rPr>
              <w:t>之通識涵養課程</w:t>
            </w:r>
          </w:p>
          <w:p w:rsidR="006E34E9" w:rsidRDefault="006E34E9" w:rsidP="00A43986">
            <w:pPr>
              <w:widowControl/>
              <w:ind w:left="283" w:hangingChars="118" w:hanging="283"/>
              <w:rPr>
                <w:rFonts w:ascii="標楷體" w:eastAsia="標楷體" w:hAnsi="標楷體"/>
              </w:rPr>
            </w:pPr>
            <w:r w:rsidRPr="000E6EA5">
              <w:rPr>
                <w:rFonts w:hAnsi="Calibri" w:hint="eastAsia"/>
              </w:rPr>
              <w:t>□</w:t>
            </w:r>
            <w:r w:rsidRPr="00F666DE">
              <w:rPr>
                <w:rFonts w:ascii="標楷體" w:eastAsia="標楷體" w:hAnsi="標楷體" w:hint="eastAsia"/>
              </w:rPr>
              <w:t>以學生為主之「參與式學習」</w:t>
            </w:r>
            <w:r>
              <w:rPr>
                <w:rFonts w:ascii="標楷體" w:eastAsia="標楷體" w:hAnsi="標楷體" w:hint="eastAsia"/>
              </w:rPr>
              <w:t>之通識涵養</w:t>
            </w:r>
            <w:r w:rsidRPr="00F666DE">
              <w:rPr>
                <w:rFonts w:ascii="標楷體" w:eastAsia="標楷體" w:hAnsi="標楷體" w:hint="eastAsia"/>
              </w:rPr>
              <w:t>課程</w:t>
            </w:r>
          </w:p>
          <w:p w:rsidR="006E34E9" w:rsidRPr="00942855" w:rsidRDefault="006E34E9" w:rsidP="00A43986">
            <w:pPr>
              <w:rPr>
                <w:rFonts w:ascii="標楷體" w:eastAsia="標楷體" w:hAnsi="標楷體"/>
              </w:rPr>
            </w:pPr>
            <w:r w:rsidRPr="000E6EA5">
              <w:rPr>
                <w:rFonts w:hAnsi="Calibr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通識涵養各學群</w:t>
            </w:r>
            <w:r w:rsidRPr="00F666DE">
              <w:rPr>
                <w:rFonts w:ascii="標楷體" w:eastAsia="標楷體" w:hAnsi="標楷體" w:hint="eastAsia"/>
              </w:rPr>
              <w:t>之跨領域</w:t>
            </w:r>
            <w:r>
              <w:rPr>
                <w:rFonts w:ascii="標楷體" w:eastAsia="標楷體" w:hAnsi="標楷體" w:hint="eastAsia"/>
              </w:rPr>
              <w:t>多元選修</w:t>
            </w:r>
            <w:r w:rsidRPr="00F666DE">
              <w:rPr>
                <w:rFonts w:ascii="標楷體" w:eastAsia="標楷體" w:hAnsi="標楷體" w:hint="eastAsia"/>
              </w:rPr>
              <w:t>通識課程</w:t>
            </w:r>
          </w:p>
        </w:tc>
      </w:tr>
      <w:tr w:rsidR="006E34E9" w:rsidRPr="00FD29AA" w:rsidTr="005A458E">
        <w:tc>
          <w:tcPr>
            <w:tcW w:w="1458" w:type="dxa"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/>
                <w:szCs w:val="24"/>
              </w:rPr>
              <w:t>類別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/>
                <w:szCs w:val="24"/>
              </w:rPr>
              <w:t>說明</w:t>
            </w:r>
          </w:p>
        </w:tc>
        <w:tc>
          <w:tcPr>
            <w:tcW w:w="8396" w:type="dxa"/>
            <w:gridSpan w:val="6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Pr="000E6EA5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5A458E">
        <w:trPr>
          <w:trHeight w:val="1450"/>
        </w:trPr>
        <w:tc>
          <w:tcPr>
            <w:tcW w:w="1458" w:type="dxa"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教學助理</w:t>
            </w:r>
          </w:p>
        </w:tc>
        <w:tc>
          <w:tcPr>
            <w:tcW w:w="8396" w:type="dxa"/>
            <w:gridSpan w:val="6"/>
          </w:tcPr>
          <w:p w:rsidR="006E34E9" w:rsidRPr="00942855" w:rsidRDefault="006E34E9" w:rsidP="006E34E9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42855">
              <w:rPr>
                <w:rFonts w:ascii="標楷體" w:eastAsia="標楷體" w:hAnsi="標楷體" w:hint="eastAsia"/>
              </w:rPr>
              <w:t>是否申請教學助理？□是□否</w:t>
            </w:r>
          </w:p>
          <w:p w:rsidR="006E34E9" w:rsidRPr="00942855" w:rsidRDefault="006E34E9" w:rsidP="006E34E9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42855">
              <w:rPr>
                <w:rFonts w:ascii="標楷體" w:eastAsia="標楷體" w:hAnsi="標楷體" w:hint="eastAsia"/>
              </w:rPr>
              <w:t>教學助理運用之說明</w:t>
            </w: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Pr="00942855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5A458E">
        <w:tc>
          <w:tcPr>
            <w:tcW w:w="1458" w:type="dxa"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預期成效</w:t>
            </w:r>
          </w:p>
          <w:p w:rsidR="006E34E9" w:rsidRPr="00942855" w:rsidRDefault="006E34E9" w:rsidP="00A4398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2855">
              <w:rPr>
                <w:rFonts w:ascii="標楷體" w:eastAsia="標楷體" w:hAnsi="標楷體" w:hint="eastAsia"/>
                <w:sz w:val="20"/>
                <w:szCs w:val="20"/>
              </w:rPr>
              <w:t>（於本經費</w:t>
            </w:r>
            <w:proofErr w:type="gramStart"/>
            <w:r w:rsidRPr="00942855">
              <w:rPr>
                <w:rFonts w:ascii="標楷體" w:eastAsia="標楷體" w:hAnsi="標楷體" w:hint="eastAsia"/>
                <w:sz w:val="20"/>
                <w:szCs w:val="20"/>
              </w:rPr>
              <w:t>挹</w:t>
            </w:r>
            <w:proofErr w:type="gramEnd"/>
            <w:r w:rsidRPr="00942855">
              <w:rPr>
                <w:rFonts w:ascii="標楷體" w:eastAsia="標楷體" w:hAnsi="標楷體" w:hint="eastAsia"/>
                <w:sz w:val="20"/>
                <w:szCs w:val="20"/>
              </w:rPr>
              <w:t>注下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942855">
              <w:rPr>
                <w:rFonts w:ascii="標楷體" w:eastAsia="標楷體" w:hAnsi="標楷體" w:hint="eastAsia"/>
                <w:sz w:val="20"/>
                <w:szCs w:val="20"/>
              </w:rPr>
              <w:t>預期目標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及成效</w:t>
            </w:r>
            <w:r w:rsidRPr="0094285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396" w:type="dxa"/>
            <w:gridSpan w:val="6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Pr="000E6EA5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5A458E">
        <w:tc>
          <w:tcPr>
            <w:tcW w:w="1458" w:type="dxa"/>
            <w:vMerge w:val="restart"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經費需求表</w:t>
            </w:r>
          </w:p>
          <w:p w:rsidR="006E34E9" w:rsidRPr="006761E9" w:rsidRDefault="006E34E9" w:rsidP="00A4398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1E9">
              <w:rPr>
                <w:rFonts w:ascii="標楷體" w:eastAsia="標楷體" w:hAnsi="標楷體" w:hint="eastAsia"/>
                <w:sz w:val="20"/>
                <w:szCs w:val="20"/>
              </w:rPr>
              <w:t>（每門課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以補助</w:t>
            </w:r>
            <w:r w:rsidRPr="006761E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6761E9">
              <w:rPr>
                <w:rFonts w:ascii="標楷體" w:eastAsia="標楷體" w:hAnsi="標楷體" w:hint="eastAsia"/>
                <w:sz w:val="20"/>
                <w:szCs w:val="20"/>
              </w:rPr>
              <w:t>000元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為原則</w:t>
            </w:r>
            <w:r w:rsidRPr="006761E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750" w:type="dxa"/>
          </w:tcPr>
          <w:p w:rsidR="006E34E9" w:rsidRPr="00D5469E" w:rsidRDefault="006E34E9" w:rsidP="00A439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5469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693" w:type="dxa"/>
            <w:gridSpan w:val="3"/>
          </w:tcPr>
          <w:p w:rsidR="006E34E9" w:rsidRPr="00D5469E" w:rsidRDefault="006E34E9" w:rsidP="00A439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5469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798" w:type="dxa"/>
          </w:tcPr>
          <w:p w:rsidR="006E34E9" w:rsidRPr="00D5469E" w:rsidRDefault="006E34E9" w:rsidP="00A439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5469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155" w:type="dxa"/>
          </w:tcPr>
          <w:p w:rsidR="006E34E9" w:rsidRPr="00D5469E" w:rsidRDefault="006E34E9" w:rsidP="00A439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5469E">
              <w:rPr>
                <w:rFonts w:ascii="標楷體" w:eastAsia="標楷體" w:hAnsi="標楷體" w:hint="eastAsia"/>
              </w:rPr>
              <w:t>小計</w:t>
            </w:r>
          </w:p>
        </w:tc>
      </w:tr>
      <w:tr w:rsidR="006E34E9" w:rsidRPr="00FD29AA" w:rsidTr="005A458E">
        <w:tc>
          <w:tcPr>
            <w:tcW w:w="1458" w:type="dxa"/>
            <w:vMerge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0" w:type="dxa"/>
          </w:tcPr>
          <w:p w:rsidR="006E34E9" w:rsidRPr="006761E9" w:rsidRDefault="006E34E9" w:rsidP="00A43986">
            <w:pPr>
              <w:widowControl/>
              <w:rPr>
                <w:rFonts w:ascii="標楷體" w:eastAsia="標楷體" w:hAnsi="標楷體"/>
              </w:rPr>
            </w:pPr>
            <w:r w:rsidRPr="006761E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693" w:type="dxa"/>
            <w:gridSpan w:val="3"/>
          </w:tcPr>
          <w:p w:rsidR="006E34E9" w:rsidRDefault="006E34E9" w:rsidP="00A43986">
            <w:pPr>
              <w:widowControl/>
              <w:jc w:val="right"/>
              <w:rPr>
                <w:rFonts w:hAnsi="Calibri"/>
              </w:rPr>
            </w:pPr>
            <w:r>
              <w:rPr>
                <w:rFonts w:hAnsi="Calibri" w:hint="eastAsia"/>
              </w:rPr>
              <w:t>1600</w:t>
            </w:r>
          </w:p>
        </w:tc>
        <w:tc>
          <w:tcPr>
            <w:tcW w:w="1798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2155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5A458E">
        <w:tc>
          <w:tcPr>
            <w:tcW w:w="1458" w:type="dxa"/>
            <w:vMerge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0" w:type="dxa"/>
          </w:tcPr>
          <w:p w:rsidR="006E34E9" w:rsidRPr="006761E9" w:rsidRDefault="006E34E9" w:rsidP="00A43986">
            <w:pPr>
              <w:widowControl/>
              <w:rPr>
                <w:rFonts w:ascii="標楷體" w:eastAsia="標楷體" w:hAnsi="標楷體"/>
              </w:rPr>
            </w:pPr>
            <w:r w:rsidRPr="006761E9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693" w:type="dxa"/>
            <w:gridSpan w:val="3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1798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2155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5A458E">
        <w:tc>
          <w:tcPr>
            <w:tcW w:w="1458" w:type="dxa"/>
            <w:vMerge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0" w:type="dxa"/>
          </w:tcPr>
          <w:p w:rsidR="006E34E9" w:rsidRPr="006761E9" w:rsidRDefault="006E34E9" w:rsidP="00A43986">
            <w:pPr>
              <w:widowControl/>
              <w:rPr>
                <w:rFonts w:ascii="標楷體" w:eastAsia="標楷體" w:hAnsi="標楷體"/>
              </w:rPr>
            </w:pPr>
            <w:r w:rsidRPr="006761E9">
              <w:rPr>
                <w:rFonts w:ascii="標楷體" w:eastAsia="標楷體" w:hAnsi="標楷體" w:hint="eastAsia"/>
              </w:rPr>
              <w:t>移地教學交通費</w:t>
            </w:r>
          </w:p>
        </w:tc>
        <w:tc>
          <w:tcPr>
            <w:tcW w:w="1693" w:type="dxa"/>
            <w:gridSpan w:val="3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1798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2155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5A458E">
        <w:tc>
          <w:tcPr>
            <w:tcW w:w="1458" w:type="dxa"/>
            <w:vMerge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0" w:type="dxa"/>
          </w:tcPr>
          <w:p w:rsidR="006E34E9" w:rsidRPr="006761E9" w:rsidRDefault="006E34E9" w:rsidP="00A43986">
            <w:pPr>
              <w:widowControl/>
              <w:rPr>
                <w:rFonts w:ascii="標楷體" w:eastAsia="標楷體" w:hAnsi="標楷體"/>
              </w:rPr>
            </w:pPr>
            <w:r w:rsidRPr="006761E9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693" w:type="dxa"/>
            <w:gridSpan w:val="3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1798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2155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5A458E">
        <w:tc>
          <w:tcPr>
            <w:tcW w:w="1458" w:type="dxa"/>
            <w:vMerge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0" w:type="dxa"/>
          </w:tcPr>
          <w:p w:rsidR="006E34E9" w:rsidRPr="006761E9" w:rsidRDefault="006E34E9" w:rsidP="00A43986">
            <w:pPr>
              <w:widowControl/>
              <w:rPr>
                <w:rFonts w:ascii="標楷體" w:eastAsia="標楷體" w:hAnsi="標楷體"/>
              </w:rPr>
            </w:pPr>
            <w:r w:rsidRPr="006761E9">
              <w:rPr>
                <w:rFonts w:ascii="標楷體" w:eastAsia="標楷體" w:hAnsi="標楷體" w:hint="eastAsia"/>
              </w:rPr>
              <w:t>課程活動膳費</w:t>
            </w:r>
          </w:p>
        </w:tc>
        <w:tc>
          <w:tcPr>
            <w:tcW w:w="1693" w:type="dxa"/>
            <w:gridSpan w:val="3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1798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2155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5A458E">
        <w:tc>
          <w:tcPr>
            <w:tcW w:w="1458" w:type="dxa"/>
            <w:vMerge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0" w:type="dxa"/>
          </w:tcPr>
          <w:p w:rsidR="006E34E9" w:rsidRPr="006761E9" w:rsidRDefault="006E34E9" w:rsidP="00A43986">
            <w:pPr>
              <w:widowControl/>
              <w:rPr>
                <w:rFonts w:ascii="標楷體" w:eastAsia="標楷體" w:hAnsi="標楷體"/>
              </w:rPr>
            </w:pPr>
            <w:r w:rsidRPr="006761E9">
              <w:rPr>
                <w:rFonts w:ascii="標楷體" w:eastAsia="標楷體" w:hAnsi="標楷體" w:hint="eastAsia"/>
              </w:rPr>
              <w:t>什支（以上經費6％為限）</w:t>
            </w:r>
          </w:p>
        </w:tc>
        <w:tc>
          <w:tcPr>
            <w:tcW w:w="1693" w:type="dxa"/>
            <w:gridSpan w:val="3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1798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  <w:tc>
          <w:tcPr>
            <w:tcW w:w="2155" w:type="dxa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</w:tc>
      </w:tr>
    </w:tbl>
    <w:p w:rsidR="00481E27" w:rsidRDefault="00481E27" w:rsidP="006E34E9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</w:p>
    <w:p w:rsidR="00481E27" w:rsidRDefault="00481E27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/>
          <w:szCs w:val="24"/>
          <w:bdr w:val="single" w:sz="4" w:space="0" w:color="auto"/>
        </w:rPr>
        <w:br w:type="page"/>
      </w:r>
    </w:p>
    <w:p w:rsidR="00481E27" w:rsidRPr="008936E6" w:rsidRDefault="00481E27" w:rsidP="00481E2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靜宜大學</w:t>
      </w:r>
      <w:r w:rsidRPr="008936E6">
        <w:rPr>
          <w:rFonts w:ascii="標楷體" w:eastAsia="標楷體" w:hAnsi="標楷體" w:hint="eastAsia"/>
          <w:b/>
          <w:sz w:val="32"/>
          <w:szCs w:val="32"/>
        </w:rPr>
        <w:t>課程綱要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064"/>
        <w:gridCol w:w="370"/>
        <w:gridCol w:w="179"/>
        <w:gridCol w:w="1493"/>
        <w:gridCol w:w="202"/>
        <w:gridCol w:w="692"/>
        <w:gridCol w:w="1004"/>
        <w:gridCol w:w="414"/>
        <w:gridCol w:w="2977"/>
      </w:tblGrid>
      <w:tr w:rsidR="00481E27" w:rsidRPr="008936E6" w:rsidTr="00394ABF">
        <w:trPr>
          <w:jc w:val="center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936" w:type="dxa"/>
            <w:gridSpan w:val="5"/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開課班級</w:t>
            </w:r>
          </w:p>
        </w:tc>
        <w:tc>
          <w:tcPr>
            <w:tcW w:w="2977" w:type="dxa"/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481E27" w:rsidRPr="008936E6" w:rsidTr="00394ABF">
        <w:trPr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學分數(選/必修)</w:t>
            </w:r>
          </w:p>
        </w:tc>
        <w:tc>
          <w:tcPr>
            <w:tcW w:w="2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1E27" w:rsidRPr="008936E6" w:rsidTr="00394ABF">
        <w:trPr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實習時數</w:t>
            </w:r>
          </w:p>
        </w:tc>
        <w:tc>
          <w:tcPr>
            <w:tcW w:w="2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上課時段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1E27" w:rsidRPr="008936E6" w:rsidTr="00394ABF">
        <w:trPr>
          <w:trHeight w:val="345"/>
          <w:jc w:val="center"/>
        </w:trPr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課程授課語言</w:t>
            </w:r>
          </w:p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8936E6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（以授課語言超過60%以上之語言為主</w:t>
            </w:r>
            <w:r w:rsidRPr="008936E6">
              <w:rPr>
                <w:rFonts w:ascii="標楷體" w:eastAsia="標楷體" w:hAnsi="標楷體"/>
                <w:color w:val="808080"/>
                <w:sz w:val="20"/>
                <w:szCs w:val="20"/>
              </w:rPr>
              <w:t>）</w:t>
            </w:r>
          </w:p>
        </w:tc>
        <w:tc>
          <w:tcPr>
            <w:tcW w:w="73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□中文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</w:rPr>
              <w:t>□60%英文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</w:rPr>
              <w:t>□100%英文  □西文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</w:rPr>
              <w:t>□日文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</w:rPr>
              <w:t xml:space="preserve">□法文  </w:t>
            </w:r>
          </w:p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□德文  □俄文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</w:rPr>
              <w:t>□拉丁文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</w:rPr>
              <w:t>□其他</w:t>
            </w:r>
            <w:r w:rsidRPr="008936E6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</w:p>
        </w:tc>
      </w:tr>
      <w:tr w:rsidR="00481E27" w:rsidRPr="008936E6" w:rsidTr="00394ABF">
        <w:trPr>
          <w:trHeight w:val="345"/>
          <w:jc w:val="center"/>
        </w:trPr>
        <w:tc>
          <w:tcPr>
            <w:tcW w:w="50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主要教科書是否使用原文書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 xml:space="preserve">□是  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</w:p>
        </w:tc>
      </w:tr>
      <w:tr w:rsidR="00481E27" w:rsidRPr="008936E6" w:rsidTr="00394ABF">
        <w:trPr>
          <w:trHeight w:val="345"/>
          <w:jc w:val="center"/>
        </w:trPr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是否有自編教材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 xml:space="preserve">□是  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</w:p>
        </w:tc>
      </w:tr>
      <w:tr w:rsidR="00481E27" w:rsidRPr="008936E6" w:rsidTr="00394ABF">
        <w:trPr>
          <w:trHeight w:val="345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課程簡介（中文版）</w:t>
            </w:r>
            <w:r>
              <w:rPr>
                <w:rFonts w:ascii="標楷體" w:eastAsia="標楷體" w:hAnsi="標楷體" w:hint="eastAsia"/>
                <w:b/>
              </w:rPr>
              <w:t>(同名課應一致)</w:t>
            </w:r>
          </w:p>
        </w:tc>
      </w:tr>
      <w:tr w:rsidR="00481E27" w:rsidRPr="008936E6" w:rsidTr="00394ABF">
        <w:trPr>
          <w:trHeight w:val="425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  <w:color w:val="A6A6A6"/>
              </w:rPr>
            </w:pPr>
          </w:p>
        </w:tc>
      </w:tr>
      <w:tr w:rsidR="00481E27" w:rsidRPr="008936E6" w:rsidTr="00394ABF">
        <w:trPr>
          <w:trHeight w:val="425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課程之整體規劃與設計</w:t>
            </w:r>
          </w:p>
        </w:tc>
      </w:tr>
      <w:tr w:rsidR="00481E27" w:rsidRPr="008936E6" w:rsidTr="00394ABF">
        <w:trPr>
          <w:trHeight w:val="397"/>
          <w:jc w:val="center"/>
        </w:trPr>
        <w:tc>
          <w:tcPr>
            <w:tcW w:w="339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具體教學目標</w:t>
            </w:r>
            <w:r>
              <w:rPr>
                <w:rFonts w:ascii="標楷體" w:eastAsia="標楷體" w:hAnsi="標楷體" w:hint="eastAsia"/>
                <w:b/>
              </w:rPr>
              <w:t>(同名課應一致)</w:t>
            </w:r>
          </w:p>
        </w:tc>
        <w:tc>
          <w:tcPr>
            <w:tcW w:w="3391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教學策略</w:t>
            </w: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評量方法</w:t>
            </w:r>
          </w:p>
        </w:tc>
      </w:tr>
      <w:tr w:rsidR="00481E27" w:rsidRPr="008936E6" w:rsidTr="00394ABF">
        <w:trPr>
          <w:trHeight w:val="425"/>
          <w:jc w:val="center"/>
        </w:trPr>
        <w:tc>
          <w:tcPr>
            <w:tcW w:w="3391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39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1E27" w:rsidRPr="00C93829" w:rsidRDefault="00481E27" w:rsidP="00394ABF">
            <w:pPr>
              <w:rPr>
                <w:rFonts w:ascii="標楷體" w:eastAsia="標楷體" w:hAnsi="標楷體"/>
                <w:b/>
              </w:rPr>
            </w:pPr>
            <w:r w:rsidRPr="00C93829">
              <w:rPr>
                <w:rFonts w:ascii="標楷體" w:eastAsia="標楷體" w:hAnsi="標楷體"/>
              </w:rPr>
              <w:t>講述法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proofErr w:type="gramStart"/>
            <w:r w:rsidRPr="00C93829">
              <w:rPr>
                <w:rFonts w:ascii="標楷體" w:eastAsia="標楷體" w:hAnsi="標楷體"/>
              </w:rPr>
              <w:t>校外參</w:t>
            </w:r>
            <w:proofErr w:type="gramEnd"/>
            <w:r w:rsidRPr="00C93829">
              <w:rPr>
                <w:rFonts w:ascii="標楷體" w:eastAsia="標楷體" w:hAnsi="標楷體"/>
              </w:rPr>
              <w:t>訪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小組合作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小組討論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個案討論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上機/實務操作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實驗/實務操作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實習/實務操作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反覆練習法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服務學習(社會服務)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 xml:space="preserve"> 個案討論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問答法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影片欣賞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學生上台報告 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專題報告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[同步]遠距教學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[非同步]遠距教學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訪談人物 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專題演講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其他，請說明</w:t>
            </w:r>
          </w:p>
        </w:tc>
        <w:tc>
          <w:tcPr>
            <w:tcW w:w="3391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C93829">
              <w:rPr>
                <w:rFonts w:ascii="標楷體" w:eastAsia="標楷體" w:hAnsi="標楷體"/>
              </w:rPr>
              <w:t>小組報告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小考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期中考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期末考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口試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出席率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上課參與討論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成品(成果)製作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proofErr w:type="gramStart"/>
            <w:r w:rsidRPr="00C93829">
              <w:rPr>
                <w:rFonts w:ascii="標楷體" w:eastAsia="標楷體" w:hAnsi="標楷體"/>
              </w:rPr>
              <w:t>同儕互評</w:t>
            </w:r>
            <w:proofErr w:type="gramEnd"/>
            <w:r w:rsidRPr="00C93829">
              <w:rPr>
                <w:rFonts w:ascii="標楷體" w:eastAsia="標楷體" w:hAnsi="標楷體"/>
              </w:rPr>
              <w:t> 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小組合作狀況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實驗紀錄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口頭報告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書面報告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心得報告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實驗操作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專業服務過程 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助教觀察紀錄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上課筆記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討論紀錄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上網次數/留言/參與發言</w:t>
            </w:r>
            <w:r w:rsidRPr="00C93829">
              <w:rPr>
                <w:rFonts w:ascii="標楷體" w:eastAsia="標楷體" w:hAnsi="標楷體" w:hint="eastAsia"/>
              </w:rPr>
              <w:t>/</w:t>
            </w:r>
            <w:r w:rsidRPr="00C93829">
              <w:rPr>
                <w:rFonts w:ascii="標楷體" w:eastAsia="標楷體" w:hAnsi="標楷體"/>
              </w:rPr>
              <w:t>其他，請說明</w:t>
            </w:r>
          </w:p>
        </w:tc>
      </w:tr>
      <w:tr w:rsidR="00481E27" w:rsidRPr="008936E6" w:rsidTr="00394ABF">
        <w:trPr>
          <w:trHeight w:val="425"/>
          <w:jc w:val="center"/>
        </w:trPr>
        <w:tc>
          <w:tcPr>
            <w:tcW w:w="3391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</w:p>
        </w:tc>
      </w:tr>
      <w:tr w:rsidR="00481E27" w:rsidRPr="008936E6" w:rsidTr="00394ABF">
        <w:trPr>
          <w:trHeight w:val="425"/>
          <w:jc w:val="center"/>
        </w:trPr>
        <w:tc>
          <w:tcPr>
            <w:tcW w:w="3391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</w:p>
        </w:tc>
      </w:tr>
      <w:tr w:rsidR="00481E27" w:rsidRPr="008936E6" w:rsidTr="00394ABF">
        <w:trPr>
          <w:trHeight w:val="397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共同暨通識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>課程教育目標</w:t>
            </w:r>
          </w:p>
        </w:tc>
      </w:tr>
      <w:tr w:rsidR="00481E27" w:rsidRPr="008936E6" w:rsidTr="00394ABF">
        <w:trPr>
          <w:trHeight w:hRule="exact" w:val="2806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rPr>
                <w:rFonts w:ascii="標楷體" w:eastAsia="標楷體" w:hAnsi="標楷體"/>
                <w:color w:val="000000"/>
              </w:rPr>
            </w:pPr>
            <w:r w:rsidRPr="008936E6">
              <w:rPr>
                <w:rFonts w:ascii="標楷體" w:eastAsia="標楷體" w:hAnsi="標楷體"/>
                <w:color w:val="000000"/>
              </w:rPr>
              <w:t>一、培育多元社會的優良公民</w:t>
            </w:r>
            <w:r w:rsidRPr="008936E6">
              <w:rPr>
                <w:rFonts w:ascii="標楷體" w:eastAsia="標楷體" w:hAnsi="標楷體"/>
                <w:color w:val="000000"/>
              </w:rPr>
              <w:br/>
              <w:t>二、涵養跨領域文學及藝術審美</w:t>
            </w:r>
            <w:r w:rsidRPr="008936E6">
              <w:rPr>
                <w:rFonts w:ascii="標楷體" w:eastAsia="標楷體" w:hAnsi="標楷體"/>
                <w:color w:val="000000"/>
              </w:rPr>
              <w:br/>
              <w:t>三、認識台灣與世界文化多樣性</w:t>
            </w:r>
            <w:r w:rsidRPr="008936E6">
              <w:rPr>
                <w:rFonts w:ascii="標楷體" w:eastAsia="標楷體" w:hAnsi="標楷體"/>
                <w:color w:val="000000"/>
              </w:rPr>
              <w:br/>
              <w:t>四、學習尊重生命與生態環境</w:t>
            </w:r>
            <w:r w:rsidRPr="008936E6">
              <w:rPr>
                <w:rFonts w:ascii="標楷體" w:eastAsia="標楷體" w:hAnsi="標楷體"/>
                <w:color w:val="000000"/>
              </w:rPr>
              <w:br/>
              <w:t>五、加強學生數理與科技之知識及運用</w:t>
            </w:r>
            <w:r w:rsidRPr="008936E6">
              <w:rPr>
                <w:rFonts w:ascii="標楷體" w:eastAsia="標楷體" w:hAnsi="標楷體"/>
                <w:color w:val="000000"/>
              </w:rPr>
              <w:br/>
              <w:t>六、涵育學生基本語文應用</w:t>
            </w:r>
            <w:r w:rsidRPr="008936E6">
              <w:rPr>
                <w:rFonts w:ascii="標楷體" w:eastAsia="標楷體" w:hAnsi="標楷體"/>
                <w:color w:val="000000"/>
              </w:rPr>
              <w:br/>
              <w:t>七、健全身心發展，豐富生活品質</w:t>
            </w:r>
          </w:p>
        </w:tc>
      </w:tr>
      <w:tr w:rsidR="00481E27" w:rsidRPr="008936E6" w:rsidTr="00394ABF">
        <w:trPr>
          <w:trHeight w:val="345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ind w:left="36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共同暨通識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>課程學生能力指標</w:t>
            </w:r>
          </w:p>
        </w:tc>
        <w:tc>
          <w:tcPr>
            <w:tcW w:w="5289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本課程符合學生能力指標之項目</w:t>
            </w:r>
            <w:r>
              <w:rPr>
                <w:rFonts w:ascii="標楷體" w:eastAsia="標楷體" w:hAnsi="標楷體" w:hint="eastAsia"/>
                <w:b/>
              </w:rPr>
              <w:t>(合計100%)</w:t>
            </w:r>
          </w:p>
        </w:tc>
      </w:tr>
      <w:tr w:rsidR="00481E27" w:rsidRPr="008936E6" w:rsidTr="00394ABF">
        <w:trPr>
          <w:trHeight w:val="60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A.獨立思考能力。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B.規律運動習慣。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C.閱讀與理解能力。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D.藝術欣賞與表達能力。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E.人際溝通與表達能力。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F.體認並珍視生命價值能力。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G.民主與法治的理解。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H.正確流暢</w:t>
            </w:r>
            <w:proofErr w:type="gramStart"/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的語用能力</w:t>
            </w:r>
            <w:proofErr w:type="gramEnd"/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I.社會參與能力。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J.生態關懷能力。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K.多元文化的鑑賞能力。</w:t>
            </w:r>
          </w:p>
        </w:tc>
        <w:tc>
          <w:tcPr>
            <w:tcW w:w="5289" w:type="dxa"/>
            <w:gridSpan w:val="5"/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51"/>
          <w:jc w:val="center"/>
        </w:trPr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A6A6A6"/>
              </w:rPr>
            </w:pPr>
            <w:r w:rsidRPr="00D24478">
              <w:rPr>
                <w:rFonts w:ascii="標楷體" w:eastAsia="標楷體" w:hAnsi="標楷體" w:cs="新細明體"/>
                <w:color w:val="000000"/>
                <w:kern w:val="0"/>
              </w:rPr>
              <w:t>L.資訊科技的運用能力。</w:t>
            </w:r>
          </w:p>
        </w:tc>
        <w:tc>
          <w:tcPr>
            <w:tcW w:w="52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81E27" w:rsidRPr="008936E6" w:rsidTr="00394ABF">
        <w:trPr>
          <w:trHeight w:val="345"/>
          <w:jc w:val="center"/>
        </w:trPr>
        <w:tc>
          <w:tcPr>
            <w:tcW w:w="10173" w:type="dxa"/>
            <w:gridSpan w:val="10"/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主要教科書及其他參考資料</w:t>
            </w:r>
          </w:p>
        </w:tc>
      </w:tr>
      <w:tr w:rsidR="00481E27" w:rsidRPr="008936E6" w:rsidTr="00394ABF">
        <w:trPr>
          <w:trHeight w:val="460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1E27" w:rsidRPr="008936E6" w:rsidTr="00394ABF">
        <w:trPr>
          <w:trHeight w:val="345"/>
          <w:jc w:val="center"/>
        </w:trPr>
        <w:tc>
          <w:tcPr>
            <w:tcW w:w="10173" w:type="dxa"/>
            <w:gridSpan w:val="10"/>
            <w:shd w:val="clear" w:color="auto" w:fill="E6E6E6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評分方式及比重</w:t>
            </w:r>
          </w:p>
        </w:tc>
      </w:tr>
      <w:tr w:rsidR="00481E27" w:rsidRPr="008936E6" w:rsidTr="00394ABF">
        <w:trPr>
          <w:trHeight w:val="375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1E27" w:rsidRPr="008936E6" w:rsidTr="00394ABF">
        <w:trPr>
          <w:trHeight w:val="340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課業輔導時間</w:t>
            </w:r>
          </w:p>
        </w:tc>
      </w:tr>
      <w:tr w:rsidR="00481E27" w:rsidRPr="008936E6" w:rsidTr="00394ABF">
        <w:trPr>
          <w:trHeight w:val="576"/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481E27" w:rsidRPr="008936E6" w:rsidTr="00394ABF">
        <w:trPr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各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>授課進度與內容</w:t>
            </w:r>
          </w:p>
        </w:tc>
      </w:tr>
      <w:tr w:rsidR="00481E27" w:rsidRPr="008936E6" w:rsidTr="00394ABF">
        <w:trPr>
          <w:jc w:val="center"/>
        </w:trPr>
        <w:tc>
          <w:tcPr>
            <w:tcW w:w="1778" w:type="dxa"/>
            <w:tcBorders>
              <w:top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主題內容/章節/或活動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備註（如註記參觀活動、討論、隨堂考、繳交報告、作業及其他訊息等）</w:t>
            </w: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第一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第二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2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第三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3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第四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4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第五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5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第六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6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第七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7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第八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8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第九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9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936E6">
              <w:rPr>
                <w:rFonts w:ascii="標楷體" w:eastAsia="標楷體" w:hAnsi="標楷體" w:hint="eastAsia"/>
                <w:b/>
                <w:color w:val="FF0000"/>
              </w:rPr>
              <w:t xml:space="preserve">期中考 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10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第十一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11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第十二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12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第十三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13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第十四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14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第十五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15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第十六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16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第十七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17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trHeight w:val="288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第十八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  </w:t>
            </w:r>
            <w:r w:rsidRPr="008936E6">
              <w:rPr>
                <w:rFonts w:ascii="標楷體" w:eastAsia="標楷體" w:hAnsi="標楷體" w:hint="eastAsia"/>
                <w:b/>
                <w:color w:val="999999"/>
              </w:rPr>
              <w:t>18</w:t>
            </w:r>
          </w:p>
        </w:tc>
        <w:tc>
          <w:tcPr>
            <w:tcW w:w="4000" w:type="dxa"/>
            <w:gridSpan w:val="6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936E6">
              <w:rPr>
                <w:rFonts w:ascii="標楷體" w:eastAsia="標楷體" w:hAnsi="標楷體" w:hint="eastAsia"/>
                <w:b/>
                <w:color w:val="FF0000"/>
              </w:rPr>
              <w:t xml:space="preserve">期末考 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1E27" w:rsidRPr="008936E6" w:rsidTr="00394ABF">
        <w:trPr>
          <w:jc w:val="center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前置課程(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可免填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>)</w:t>
            </w:r>
            <w:r w:rsidRPr="008936E6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481E27" w:rsidRPr="008936E6" w:rsidTr="00394ABF">
        <w:trPr>
          <w:trHeight w:val="987"/>
          <w:jc w:val="center"/>
        </w:trPr>
        <w:tc>
          <w:tcPr>
            <w:tcW w:w="3212" w:type="dxa"/>
            <w:gridSpan w:val="3"/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lastRenderedPageBreak/>
              <w:t>課程名稱</w:t>
            </w:r>
          </w:p>
        </w:tc>
        <w:tc>
          <w:tcPr>
            <w:tcW w:w="6961" w:type="dxa"/>
            <w:gridSpan w:val="7"/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簡述與本課程銜接之必備/基礎概念或能力</w:t>
            </w:r>
          </w:p>
        </w:tc>
      </w:tr>
      <w:tr w:rsidR="00481E27" w:rsidRPr="008936E6" w:rsidTr="00394ABF">
        <w:trPr>
          <w:trHeight w:val="462"/>
          <w:jc w:val="center"/>
        </w:trPr>
        <w:tc>
          <w:tcPr>
            <w:tcW w:w="3212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61" w:type="dxa"/>
            <w:gridSpan w:val="7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1E27" w:rsidRPr="008936E6" w:rsidTr="00394ABF">
        <w:trPr>
          <w:jc w:val="center"/>
        </w:trPr>
        <w:tc>
          <w:tcPr>
            <w:tcW w:w="10173" w:type="dxa"/>
            <w:gridSpan w:val="10"/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延伸課程(</w:t>
            </w:r>
            <w:proofErr w:type="gramStart"/>
            <w:r w:rsidRPr="008936E6">
              <w:rPr>
                <w:rFonts w:ascii="標楷體" w:eastAsia="標楷體" w:hAnsi="標楷體" w:hint="eastAsia"/>
                <w:b/>
              </w:rPr>
              <w:t>可免填</w:t>
            </w:r>
            <w:proofErr w:type="gramEnd"/>
            <w:r w:rsidRPr="008936E6">
              <w:rPr>
                <w:rFonts w:ascii="標楷體" w:eastAsia="標楷體" w:hAnsi="標楷體" w:hint="eastAsia"/>
                <w:b/>
              </w:rPr>
              <w:t xml:space="preserve">) </w:t>
            </w:r>
          </w:p>
        </w:tc>
      </w:tr>
      <w:tr w:rsidR="00481E27" w:rsidRPr="008936E6" w:rsidTr="00394ABF">
        <w:trPr>
          <w:jc w:val="center"/>
        </w:trPr>
        <w:tc>
          <w:tcPr>
            <w:tcW w:w="3212" w:type="dxa"/>
            <w:gridSpan w:val="3"/>
            <w:shd w:val="clear" w:color="auto" w:fill="E6E6E6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6961" w:type="dxa"/>
            <w:gridSpan w:val="7"/>
            <w:shd w:val="clear" w:color="auto" w:fill="E6E6E6"/>
          </w:tcPr>
          <w:p w:rsidR="00481E27" w:rsidRPr="008936E6" w:rsidRDefault="00481E27" w:rsidP="00394ABF">
            <w:pPr>
              <w:rPr>
                <w:rFonts w:ascii="標楷體" w:eastAsia="標楷體" w:hAnsi="標楷體"/>
                <w:b/>
              </w:rPr>
            </w:pPr>
            <w:r w:rsidRPr="008936E6">
              <w:rPr>
                <w:rFonts w:ascii="標楷體" w:eastAsia="標楷體" w:hAnsi="標楷體" w:hint="eastAsia"/>
                <w:b/>
              </w:rPr>
              <w:t>簡述與本課程相關之進階內容與方向</w:t>
            </w:r>
          </w:p>
        </w:tc>
      </w:tr>
      <w:tr w:rsidR="00481E27" w:rsidRPr="008936E6" w:rsidTr="00394ABF">
        <w:trPr>
          <w:trHeight w:val="474"/>
          <w:jc w:val="center"/>
        </w:trPr>
        <w:tc>
          <w:tcPr>
            <w:tcW w:w="3212" w:type="dxa"/>
            <w:gridSpan w:val="3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1" w:type="dxa"/>
            <w:gridSpan w:val="7"/>
            <w:shd w:val="clear" w:color="auto" w:fill="auto"/>
            <w:vAlign w:val="center"/>
          </w:tcPr>
          <w:p w:rsidR="00481E27" w:rsidRPr="008936E6" w:rsidRDefault="00481E27" w:rsidP="00394A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31905" w:rsidRPr="00481E27" w:rsidRDefault="00631905" w:rsidP="006E34E9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</w:p>
    <w:p w:rsidR="00631905" w:rsidRDefault="00631905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/>
          <w:szCs w:val="24"/>
          <w:bdr w:val="single" w:sz="4" w:space="0" w:color="auto"/>
        </w:rPr>
        <w:br w:type="page"/>
      </w:r>
    </w:p>
    <w:p w:rsidR="006E34E9" w:rsidRDefault="006E34E9" w:rsidP="006E34E9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  <w:r w:rsidRPr="00040733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二</w:t>
      </w:r>
    </w:p>
    <w:p w:rsidR="006E34E9" w:rsidRPr="00942855" w:rsidRDefault="006E34E9" w:rsidP="006E34E9">
      <w:pPr>
        <w:widowControl/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942855">
        <w:rPr>
          <w:rFonts w:ascii="標楷體" w:eastAsia="標楷體" w:hAnsi="標楷體"/>
          <w:sz w:val="36"/>
          <w:szCs w:val="36"/>
        </w:rPr>
        <w:t>通識教育中心</w:t>
      </w:r>
    </w:p>
    <w:p w:rsidR="006E34E9" w:rsidRDefault="006E34E9" w:rsidP="006E34E9">
      <w:pPr>
        <w:widowControl/>
        <w:jc w:val="center"/>
        <w:rPr>
          <w:rFonts w:ascii="標楷體" w:eastAsia="標楷體" w:hAnsi="標楷體"/>
          <w:szCs w:val="24"/>
          <w:bdr w:val="single" w:sz="4" w:space="0" w:color="auto"/>
        </w:rPr>
      </w:pPr>
      <w:r w:rsidRPr="00942855">
        <w:rPr>
          <w:rFonts w:ascii="標楷體" w:eastAsia="標楷體" w:hAnsi="標楷體"/>
          <w:sz w:val="36"/>
          <w:szCs w:val="36"/>
        </w:rPr>
        <w:t>特色課程補助</w:t>
      </w:r>
      <w:r>
        <w:rPr>
          <w:rFonts w:ascii="標楷體" w:eastAsia="標楷體" w:hAnsi="標楷體" w:hint="eastAsia"/>
          <w:sz w:val="36"/>
          <w:szCs w:val="36"/>
        </w:rPr>
        <w:t>成果報告表</w:t>
      </w:r>
    </w:p>
    <w:p w:rsidR="006E34E9" w:rsidRDefault="006E34E9" w:rsidP="006E34E9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2"/>
        <w:gridCol w:w="3255"/>
        <w:gridCol w:w="1081"/>
        <w:gridCol w:w="4076"/>
      </w:tblGrid>
      <w:tr w:rsidR="006E34E9" w:rsidRPr="00FD29AA" w:rsidTr="00481E27">
        <w:tc>
          <w:tcPr>
            <w:tcW w:w="1442" w:type="dxa"/>
          </w:tcPr>
          <w:p w:rsidR="006E34E9" w:rsidRPr="00FD29AA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D29AA">
              <w:rPr>
                <w:rFonts w:ascii="標楷體" w:eastAsia="標楷體" w:hAnsi="標楷體"/>
                <w:szCs w:val="24"/>
              </w:rPr>
              <w:t>基本資料</w:t>
            </w:r>
          </w:p>
        </w:tc>
        <w:tc>
          <w:tcPr>
            <w:tcW w:w="8412" w:type="dxa"/>
            <w:gridSpan w:val="3"/>
          </w:tcPr>
          <w:p w:rsidR="006E34E9" w:rsidRDefault="006E34E9" w:rsidP="00A43986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  <w:r w:rsidRPr="00FD29AA">
              <w:rPr>
                <w:rFonts w:ascii="標楷體" w:eastAsia="標楷體" w:hAnsi="標楷體"/>
                <w:szCs w:val="24"/>
              </w:rPr>
              <w:t>申請教師：</w:t>
            </w:r>
            <w:r w:rsidRPr="00FD29AA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FD29AA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電話：</w:t>
            </w:r>
            <w:r w:rsidRPr="00FD29AA"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</w:p>
          <w:p w:rsidR="006E34E9" w:rsidRPr="00FD29A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  <w:r w:rsidRPr="00FD29A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6E34E9" w:rsidRPr="00FD29AA" w:rsidTr="00481E27">
        <w:tc>
          <w:tcPr>
            <w:tcW w:w="1442" w:type="dxa"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  <w:p w:rsidR="00BE1CCB" w:rsidRPr="00FD29AA" w:rsidRDefault="00BE1CCB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(開課專業系所名稱)</w:t>
            </w:r>
          </w:p>
        </w:tc>
        <w:tc>
          <w:tcPr>
            <w:tcW w:w="3255" w:type="dxa"/>
          </w:tcPr>
          <w:p w:rsidR="006E34E9" w:rsidRPr="00FD29A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dxa"/>
          </w:tcPr>
          <w:p w:rsidR="006E34E9" w:rsidRPr="00FD29A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學群別</w:t>
            </w:r>
            <w:proofErr w:type="gramEnd"/>
          </w:p>
        </w:tc>
        <w:tc>
          <w:tcPr>
            <w:tcW w:w="4076" w:type="dxa"/>
          </w:tcPr>
          <w:p w:rsidR="006E34E9" w:rsidRPr="000E6EA5" w:rsidRDefault="006E34E9" w:rsidP="00A43986">
            <w:pPr>
              <w:pStyle w:val="Default"/>
              <w:spacing w:line="400" w:lineRule="exact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□文學與美感經驗□宗教與哲學思維</w:t>
            </w:r>
          </w:p>
          <w:p w:rsidR="006E34E9" w:rsidRPr="000E6EA5" w:rsidRDefault="006E34E9" w:rsidP="00A43986">
            <w:pPr>
              <w:pStyle w:val="Default"/>
              <w:spacing w:line="400" w:lineRule="exact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□台灣與世界文化□生命與生態環境</w:t>
            </w:r>
          </w:p>
          <w:p w:rsidR="006E34E9" w:rsidRDefault="006E34E9" w:rsidP="00A43986">
            <w:pPr>
              <w:pStyle w:val="Default"/>
              <w:spacing w:line="400" w:lineRule="exact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□社會與公共秩序□數理與科學技術</w:t>
            </w:r>
          </w:p>
          <w:p w:rsidR="00481E27" w:rsidRPr="000E6EA5" w:rsidRDefault="00481E27" w:rsidP="00A43986">
            <w:pPr>
              <w:pStyle w:val="Default"/>
              <w:spacing w:line="400" w:lineRule="exact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</w:t>
            </w:r>
            <w:r>
              <w:rPr>
                <w:rFonts w:hAnsi="Calibri" w:hint="eastAsia"/>
              </w:rPr>
              <w:t>專業系所課程</w:t>
            </w:r>
          </w:p>
        </w:tc>
      </w:tr>
      <w:tr w:rsidR="006E34E9" w:rsidRPr="00FD29AA" w:rsidTr="00481E27">
        <w:tc>
          <w:tcPr>
            <w:tcW w:w="1442" w:type="dxa"/>
          </w:tcPr>
          <w:p w:rsidR="006E34E9" w:rsidRPr="00FD29AA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申請類別</w:t>
            </w:r>
          </w:p>
        </w:tc>
        <w:tc>
          <w:tcPr>
            <w:tcW w:w="8412" w:type="dxa"/>
            <w:gridSpan w:val="3"/>
          </w:tcPr>
          <w:p w:rsidR="006E34E9" w:rsidRDefault="006E34E9" w:rsidP="00A43986">
            <w:pPr>
              <w:widowControl/>
              <w:ind w:left="283" w:hangingChars="118" w:hanging="283"/>
              <w:rPr>
                <w:rFonts w:hAnsi="Calibri"/>
              </w:rPr>
            </w:pPr>
            <w:r w:rsidRPr="000E6EA5">
              <w:rPr>
                <w:rFonts w:hAnsi="Calibr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符合本校</w:t>
            </w:r>
            <w:r w:rsidRPr="00E731C0">
              <w:rPr>
                <w:rFonts w:ascii="標楷體" w:eastAsia="標楷體" w:hAnsi="標楷體" w:hint="eastAsia"/>
              </w:rPr>
              <w:t>校務發展</w:t>
            </w:r>
            <w:r>
              <w:rPr>
                <w:rFonts w:ascii="標楷體" w:eastAsia="標楷體" w:hAnsi="標楷體" w:hint="eastAsia"/>
              </w:rPr>
              <w:t>計畫</w:t>
            </w:r>
            <w:r w:rsidRPr="00E731C0">
              <w:rPr>
                <w:rFonts w:ascii="標楷體" w:eastAsia="標楷體" w:hAnsi="標楷體" w:hint="eastAsia"/>
              </w:rPr>
              <w:t>五大</w:t>
            </w:r>
            <w:r>
              <w:rPr>
                <w:rFonts w:ascii="標楷體" w:eastAsia="標楷體" w:hAnsi="標楷體" w:hint="eastAsia"/>
              </w:rPr>
              <w:t>面向之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E731C0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731C0">
              <w:rPr>
                <w:rFonts w:ascii="標楷體" w:eastAsia="標楷體" w:hAnsi="標楷體" w:hint="eastAsia"/>
              </w:rPr>
              <w:t>社創精神</w:t>
            </w:r>
            <w:proofErr w:type="gramEnd"/>
            <w:r w:rsidRPr="00E731C0">
              <w:rPr>
                <w:rFonts w:ascii="標楷體" w:eastAsia="標楷體" w:hAnsi="標楷體" w:hint="eastAsia"/>
              </w:rPr>
              <w:t>與社會責任」</w:t>
            </w:r>
            <w:r>
              <w:rPr>
                <w:rFonts w:ascii="標楷體" w:eastAsia="標楷體" w:hAnsi="標楷體" w:hint="eastAsia"/>
              </w:rPr>
              <w:t>相關專業系所課程及通識涵養課程</w:t>
            </w:r>
          </w:p>
          <w:p w:rsidR="006E34E9" w:rsidRDefault="006E34E9" w:rsidP="00A43986">
            <w:pPr>
              <w:widowControl/>
              <w:ind w:left="283" w:hangingChars="118" w:hanging="283"/>
              <w:rPr>
                <w:rFonts w:ascii="標楷體" w:eastAsia="標楷體" w:hAnsi="標楷體"/>
              </w:rPr>
            </w:pPr>
            <w:r w:rsidRPr="000E6EA5">
              <w:rPr>
                <w:rFonts w:hAnsi="Calibr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融入</w:t>
            </w:r>
            <w:r w:rsidRPr="00F666DE">
              <w:rPr>
                <w:rFonts w:ascii="標楷體" w:eastAsia="標楷體" w:hAnsi="標楷體" w:hint="eastAsia"/>
              </w:rPr>
              <w:t>新興社會議題</w:t>
            </w:r>
            <w:r>
              <w:rPr>
                <w:rFonts w:ascii="標楷體" w:eastAsia="標楷體" w:hAnsi="標楷體" w:hint="eastAsia"/>
              </w:rPr>
              <w:t>之通識涵養課程</w:t>
            </w:r>
          </w:p>
          <w:p w:rsidR="006E34E9" w:rsidRDefault="006E34E9" w:rsidP="00A43986">
            <w:pPr>
              <w:widowControl/>
              <w:ind w:left="283" w:hangingChars="118" w:hanging="283"/>
              <w:rPr>
                <w:rFonts w:ascii="標楷體" w:eastAsia="標楷體" w:hAnsi="標楷體"/>
              </w:rPr>
            </w:pPr>
            <w:r w:rsidRPr="000E6EA5">
              <w:rPr>
                <w:rFonts w:hAnsi="Calibri" w:hint="eastAsia"/>
              </w:rPr>
              <w:t>□</w:t>
            </w:r>
            <w:r w:rsidRPr="00F666DE">
              <w:rPr>
                <w:rFonts w:ascii="標楷體" w:eastAsia="標楷體" w:hAnsi="標楷體" w:hint="eastAsia"/>
              </w:rPr>
              <w:t>以學生為主之「參與式學習」</w:t>
            </w:r>
            <w:r>
              <w:rPr>
                <w:rFonts w:ascii="標楷體" w:eastAsia="標楷體" w:hAnsi="標楷體" w:hint="eastAsia"/>
              </w:rPr>
              <w:t>之通識涵養</w:t>
            </w:r>
            <w:r w:rsidRPr="00F666DE">
              <w:rPr>
                <w:rFonts w:ascii="標楷體" w:eastAsia="標楷體" w:hAnsi="標楷體" w:hint="eastAsia"/>
              </w:rPr>
              <w:t>課程</w:t>
            </w:r>
          </w:p>
          <w:p w:rsidR="006E34E9" w:rsidRPr="00942855" w:rsidRDefault="006E34E9" w:rsidP="00A43986">
            <w:pPr>
              <w:rPr>
                <w:rFonts w:ascii="標楷體" w:eastAsia="標楷體" w:hAnsi="標楷體"/>
              </w:rPr>
            </w:pPr>
            <w:r w:rsidRPr="000E6EA5">
              <w:rPr>
                <w:rFonts w:hAnsi="Calibr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通識涵養各學群</w:t>
            </w:r>
            <w:r w:rsidRPr="00F666DE">
              <w:rPr>
                <w:rFonts w:ascii="標楷體" w:eastAsia="標楷體" w:hAnsi="標楷體" w:hint="eastAsia"/>
              </w:rPr>
              <w:t>之跨領域</w:t>
            </w:r>
            <w:r>
              <w:rPr>
                <w:rFonts w:ascii="標楷體" w:eastAsia="標楷體" w:hAnsi="標楷體" w:hint="eastAsia"/>
              </w:rPr>
              <w:t>多元選修</w:t>
            </w:r>
            <w:r w:rsidRPr="00F666DE">
              <w:rPr>
                <w:rFonts w:ascii="標楷體" w:eastAsia="標楷體" w:hAnsi="標楷體" w:hint="eastAsia"/>
              </w:rPr>
              <w:t>通識課程</w:t>
            </w:r>
          </w:p>
        </w:tc>
      </w:tr>
      <w:tr w:rsidR="006E34E9" w:rsidRPr="00FD29AA" w:rsidTr="00481E27">
        <w:tc>
          <w:tcPr>
            <w:tcW w:w="1442" w:type="dxa"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原提之計畫執行成效</w:t>
            </w:r>
          </w:p>
        </w:tc>
        <w:tc>
          <w:tcPr>
            <w:tcW w:w="8412" w:type="dxa"/>
            <w:gridSpan w:val="3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Pr="000E6EA5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481E27">
        <w:trPr>
          <w:trHeight w:val="1450"/>
        </w:trPr>
        <w:tc>
          <w:tcPr>
            <w:tcW w:w="1442" w:type="dxa"/>
          </w:tcPr>
          <w:p w:rsidR="006E34E9" w:rsidRDefault="006E34E9" w:rsidP="00A4398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計畫成效評估方式</w:t>
            </w:r>
          </w:p>
        </w:tc>
        <w:tc>
          <w:tcPr>
            <w:tcW w:w="8412" w:type="dxa"/>
            <w:gridSpan w:val="3"/>
          </w:tcPr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Default="006E34E9" w:rsidP="00A43986">
            <w:pPr>
              <w:widowControl/>
              <w:rPr>
                <w:rFonts w:hAnsi="Calibri"/>
              </w:rPr>
            </w:pPr>
          </w:p>
          <w:p w:rsidR="006E34E9" w:rsidRPr="00942855" w:rsidRDefault="006E34E9" w:rsidP="00A43986">
            <w:pPr>
              <w:widowControl/>
              <w:rPr>
                <w:rFonts w:hAnsi="Calibri"/>
              </w:rPr>
            </w:pPr>
          </w:p>
        </w:tc>
      </w:tr>
      <w:tr w:rsidR="006E34E9" w:rsidRPr="00FD29AA" w:rsidTr="00481E27">
        <w:trPr>
          <w:trHeight w:val="1451"/>
        </w:trPr>
        <w:tc>
          <w:tcPr>
            <w:tcW w:w="1442" w:type="dxa"/>
          </w:tcPr>
          <w:p w:rsidR="006E34E9" w:rsidRPr="0018595F" w:rsidRDefault="006E34E9" w:rsidP="00A4398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繳交文件</w:t>
            </w:r>
          </w:p>
        </w:tc>
        <w:tc>
          <w:tcPr>
            <w:tcW w:w="8412" w:type="dxa"/>
            <w:gridSpan w:val="3"/>
          </w:tcPr>
          <w:p w:rsidR="006E34E9" w:rsidRPr="00CB6C3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B6C3A">
              <w:rPr>
                <w:rFonts w:ascii="標楷體" w:eastAsia="標楷體" w:hAnsi="標楷體" w:hint="eastAsia"/>
                <w:szCs w:val="24"/>
              </w:rPr>
              <w:t>□自編教材</w:t>
            </w:r>
          </w:p>
          <w:p w:rsidR="006E34E9" w:rsidRPr="00CB6C3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B6C3A">
              <w:rPr>
                <w:rFonts w:ascii="標楷體" w:eastAsia="標楷體" w:hAnsi="標楷體" w:hint="eastAsia"/>
                <w:szCs w:val="24"/>
              </w:rPr>
              <w:t>□課程活動紀錄（照片、影片或其他）</w:t>
            </w:r>
          </w:p>
          <w:p w:rsidR="006E34E9" w:rsidRPr="00CB6C3A" w:rsidRDefault="006E34E9" w:rsidP="00A4398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B6C3A">
              <w:rPr>
                <w:rFonts w:ascii="標楷體" w:eastAsia="標楷體" w:hAnsi="標楷體" w:hint="eastAsia"/>
                <w:szCs w:val="24"/>
              </w:rPr>
              <w:t>□學生作品</w:t>
            </w:r>
          </w:p>
          <w:p w:rsidR="006E34E9" w:rsidRPr="000E6EA5" w:rsidRDefault="006E34E9" w:rsidP="00A43986">
            <w:pPr>
              <w:widowControl/>
              <w:rPr>
                <w:rFonts w:hAnsi="Calibri"/>
              </w:rPr>
            </w:pPr>
            <w:r w:rsidRPr="00CB6C3A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</w:tbl>
    <w:p w:rsidR="006E34E9" w:rsidRPr="006E34E9" w:rsidRDefault="006E34E9" w:rsidP="006E34E9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</w:p>
    <w:sectPr w:rsidR="006E34E9" w:rsidRPr="006E34E9" w:rsidSect="006E34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65" w:rsidRDefault="00E96965" w:rsidP="005A458E">
      <w:r>
        <w:separator/>
      </w:r>
    </w:p>
  </w:endnote>
  <w:endnote w:type="continuationSeparator" w:id="0">
    <w:p w:rsidR="00E96965" w:rsidRDefault="00E96965" w:rsidP="005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65" w:rsidRDefault="00E96965" w:rsidP="005A458E">
      <w:r>
        <w:separator/>
      </w:r>
    </w:p>
  </w:footnote>
  <w:footnote w:type="continuationSeparator" w:id="0">
    <w:p w:rsidR="00E96965" w:rsidRDefault="00E96965" w:rsidP="005A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5D0"/>
    <w:multiLevelType w:val="hybridMultilevel"/>
    <w:tmpl w:val="3C363FF2"/>
    <w:lvl w:ilvl="0" w:tplc="8D50D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6763B08">
      <w:start w:val="1"/>
      <w:numFmt w:val="taiwaneseCountingThousand"/>
      <w:lvlText w:val="（%2）"/>
      <w:lvlJc w:val="left"/>
      <w:pPr>
        <w:ind w:left="2105" w:hanging="480"/>
      </w:pPr>
      <w:rPr>
        <w:rFonts w:hint="eastAsia"/>
      </w:rPr>
    </w:lvl>
    <w:lvl w:ilvl="2" w:tplc="33F228BE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93487"/>
    <w:multiLevelType w:val="hybridMultilevel"/>
    <w:tmpl w:val="BB508B1E"/>
    <w:lvl w:ilvl="0" w:tplc="947A7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E9"/>
    <w:rsid w:val="00382F3A"/>
    <w:rsid w:val="00481E27"/>
    <w:rsid w:val="005A458E"/>
    <w:rsid w:val="00631905"/>
    <w:rsid w:val="006E34E9"/>
    <w:rsid w:val="0093182E"/>
    <w:rsid w:val="00A924D7"/>
    <w:rsid w:val="00BE1CCB"/>
    <w:rsid w:val="00C115CD"/>
    <w:rsid w:val="00C2705C"/>
    <w:rsid w:val="00E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34E9"/>
    <w:pPr>
      <w:ind w:leftChars="200" w:left="480"/>
    </w:pPr>
  </w:style>
  <w:style w:type="character" w:customStyle="1" w:styleId="a4">
    <w:name w:val="清單段落 字元"/>
    <w:link w:val="a3"/>
    <w:uiPriority w:val="34"/>
    <w:rsid w:val="006E34E9"/>
  </w:style>
  <w:style w:type="table" w:styleId="a5">
    <w:name w:val="Table Grid"/>
    <w:basedOn w:val="a1"/>
    <w:uiPriority w:val="59"/>
    <w:rsid w:val="006E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4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A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5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34E9"/>
    <w:pPr>
      <w:ind w:leftChars="200" w:left="480"/>
    </w:pPr>
  </w:style>
  <w:style w:type="character" w:customStyle="1" w:styleId="a4">
    <w:name w:val="清單段落 字元"/>
    <w:link w:val="a3"/>
    <w:uiPriority w:val="34"/>
    <w:rsid w:val="006E34E9"/>
  </w:style>
  <w:style w:type="table" w:styleId="a5">
    <w:name w:val="Table Grid"/>
    <w:basedOn w:val="a1"/>
    <w:uiPriority w:val="59"/>
    <w:rsid w:val="006E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4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A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5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2017-03-21T01:46:00Z</dcterms:created>
  <dcterms:modified xsi:type="dcterms:W3CDTF">2017-03-21T02:17:00Z</dcterms:modified>
</cp:coreProperties>
</file>